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0454" w14:textId="1321CC88" w:rsidR="00A55DBC" w:rsidRDefault="00376244" w:rsidP="00376244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Time-served prisoners</w:t>
      </w:r>
    </w:p>
    <w:p w14:paraId="12B041E5" w14:textId="0EDCA26B" w:rsidR="00376244" w:rsidRDefault="00376244" w:rsidP="00376244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14:paraId="414FAD80" w14:textId="7FD67525" w:rsidR="00376244" w:rsidRDefault="00376244" w:rsidP="00376244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communications messages</w:t>
      </w:r>
    </w:p>
    <w:p w14:paraId="615907FF" w14:textId="5521B4DB" w:rsidR="00376244" w:rsidRDefault="00A64FC8" w:rsidP="00376244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376244">
        <w:rPr>
          <w:rFonts w:ascii="Arial" w:hAnsi="Arial" w:cs="Arial"/>
          <w:b/>
          <w:bCs/>
        </w:rPr>
        <w:t xml:space="preserve"> 2022</w:t>
      </w:r>
    </w:p>
    <w:p w14:paraId="19D36A76" w14:textId="5EA7E371" w:rsidR="00376244" w:rsidRDefault="00376244" w:rsidP="00376244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14:paraId="7FA0BEC5" w14:textId="6E3E8AEA" w:rsid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  <w:r w:rsidRPr="007E2C70">
        <w:rPr>
          <w:rFonts w:ascii="Arial" w:hAnsi="Arial" w:cs="Arial"/>
        </w:rPr>
        <w:t>We want to live in a society where we are all equal before the law. We want to live in a society where people</w:t>
      </w:r>
      <w:r w:rsidR="00D0402F">
        <w:rPr>
          <w:rFonts w:ascii="Arial" w:hAnsi="Arial" w:cs="Arial"/>
        </w:rPr>
        <w:t>, who have been in prison,</w:t>
      </w:r>
      <w:r w:rsidRPr="007E2C70">
        <w:rPr>
          <w:rFonts w:ascii="Arial" w:hAnsi="Arial" w:cs="Arial"/>
        </w:rPr>
        <w:t xml:space="preserve"> can </w:t>
      </w:r>
      <w:r w:rsidR="00D0402F">
        <w:rPr>
          <w:rFonts w:ascii="Arial" w:hAnsi="Arial" w:cs="Arial"/>
        </w:rPr>
        <w:t xml:space="preserve">all </w:t>
      </w:r>
      <w:r w:rsidRPr="007E2C70">
        <w:rPr>
          <w:rFonts w:ascii="Arial" w:hAnsi="Arial" w:cs="Arial"/>
        </w:rPr>
        <w:t>be helped to find new opportunities after they have served their sentence</w:t>
      </w:r>
      <w:r w:rsidR="00D0402F">
        <w:rPr>
          <w:rFonts w:ascii="Arial" w:hAnsi="Arial" w:cs="Arial"/>
        </w:rPr>
        <w:t>s</w:t>
      </w:r>
      <w:r w:rsidRPr="007E2C70">
        <w:rPr>
          <w:rFonts w:ascii="Arial" w:hAnsi="Arial" w:cs="Arial"/>
        </w:rPr>
        <w:t xml:space="preserve">. </w:t>
      </w:r>
    </w:p>
    <w:p w14:paraId="3F424304" w14:textId="6C11C5A5" w:rsid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FEE5E79" w14:textId="77777777" w:rsidR="007E2C70" w:rsidRP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  <w:r w:rsidRPr="007E2C70">
        <w:rPr>
          <w:rFonts w:ascii="Arial" w:hAnsi="Arial" w:cs="Arial"/>
        </w:rPr>
        <w:t xml:space="preserve">Successive changes have been made to the law, started by the last Labour Government with the 2007 UK Borders Act, which means that any non-British person, who is sentenced to 12 months or more in prison, is automatically liable for deportation. </w:t>
      </w:r>
    </w:p>
    <w:p w14:paraId="00D838F1" w14:textId="5BD53C75" w:rsid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B02C53A" w14:textId="77777777" w:rsidR="007E2C70" w:rsidRP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  <w:r w:rsidRPr="007E2C70">
        <w:rPr>
          <w:rFonts w:ascii="Arial" w:hAnsi="Arial" w:cs="Arial"/>
        </w:rPr>
        <w:t xml:space="preserve">At the moment, the policy of automatic deportation means that there is not equality before law – not all people are treated equally in this country. </w:t>
      </w:r>
    </w:p>
    <w:p w14:paraId="38941814" w14:textId="77777777" w:rsidR="008C795D" w:rsidRDefault="008C795D" w:rsidP="007E2C7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4551B02" w14:textId="036BF0E4" w:rsidR="007E2C70" w:rsidRP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  <w:r w:rsidRPr="007E2C70">
        <w:rPr>
          <w:rFonts w:ascii="Arial" w:hAnsi="Arial" w:cs="Arial"/>
        </w:rPr>
        <w:t>This unequal practice amounts to racial discrimination. It also discriminates against children who</w:t>
      </w:r>
      <w:r w:rsidR="00D0402F">
        <w:rPr>
          <w:rFonts w:ascii="Arial" w:hAnsi="Arial" w:cs="Arial"/>
        </w:rPr>
        <w:t>se</w:t>
      </w:r>
      <w:r w:rsidRPr="007E2C70">
        <w:rPr>
          <w:rFonts w:ascii="Arial" w:hAnsi="Arial" w:cs="Arial"/>
        </w:rPr>
        <w:t xml:space="preserve"> parent</w:t>
      </w:r>
      <w:r w:rsidR="00D0402F">
        <w:rPr>
          <w:rFonts w:ascii="Arial" w:hAnsi="Arial" w:cs="Arial"/>
        </w:rPr>
        <w:t>s are deported</w:t>
      </w:r>
      <w:r w:rsidRPr="007E2C70">
        <w:rPr>
          <w:rFonts w:ascii="Arial" w:hAnsi="Arial" w:cs="Arial"/>
        </w:rPr>
        <w:t xml:space="preserve">. </w:t>
      </w:r>
      <w:r w:rsidR="008C795D">
        <w:rPr>
          <w:rFonts w:ascii="Arial" w:hAnsi="Arial" w:cs="Arial"/>
        </w:rPr>
        <w:t xml:space="preserve">It </w:t>
      </w:r>
      <w:r w:rsidR="00D0402F">
        <w:rPr>
          <w:rFonts w:ascii="Arial" w:hAnsi="Arial" w:cs="Arial"/>
        </w:rPr>
        <w:t>expels</w:t>
      </w:r>
      <w:r w:rsidR="008C795D">
        <w:rPr>
          <w:rFonts w:ascii="Arial" w:hAnsi="Arial" w:cs="Arial"/>
        </w:rPr>
        <w:t xml:space="preserve"> people who have been in the UK for a long time, often</w:t>
      </w:r>
      <w:r w:rsidR="00152F73">
        <w:rPr>
          <w:rFonts w:ascii="Arial" w:hAnsi="Arial" w:cs="Arial"/>
        </w:rPr>
        <w:t xml:space="preserve"> from</w:t>
      </w:r>
      <w:r w:rsidR="008C795D">
        <w:rPr>
          <w:rFonts w:ascii="Arial" w:hAnsi="Arial" w:cs="Arial"/>
        </w:rPr>
        <w:t xml:space="preserve"> child</w:t>
      </w:r>
      <w:r w:rsidR="00152F73">
        <w:rPr>
          <w:rFonts w:ascii="Arial" w:hAnsi="Arial" w:cs="Arial"/>
        </w:rPr>
        <w:t>hood</w:t>
      </w:r>
      <w:r w:rsidR="00972733">
        <w:rPr>
          <w:rFonts w:ascii="Arial" w:hAnsi="Arial" w:cs="Arial"/>
        </w:rPr>
        <w:t xml:space="preserve">, </w:t>
      </w:r>
      <w:r w:rsidR="00A65DF7">
        <w:rPr>
          <w:rFonts w:ascii="Arial" w:hAnsi="Arial" w:cs="Arial"/>
        </w:rPr>
        <w:t xml:space="preserve">with long and deep connections to the </w:t>
      </w:r>
      <w:r w:rsidR="00972733">
        <w:rPr>
          <w:rFonts w:ascii="Arial" w:hAnsi="Arial" w:cs="Arial"/>
        </w:rPr>
        <w:t>country</w:t>
      </w:r>
      <w:r w:rsidR="00D0402F">
        <w:rPr>
          <w:rFonts w:ascii="Arial" w:hAnsi="Arial" w:cs="Arial"/>
        </w:rPr>
        <w:t>, and often little or no experience of the country that the government decides that they belong to.</w:t>
      </w:r>
    </w:p>
    <w:p w14:paraId="703ED610" w14:textId="77777777" w:rsidR="008C795D" w:rsidRDefault="008C795D" w:rsidP="007E2C7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FFA0CDD" w14:textId="246C77DB" w:rsidR="007E2C70" w:rsidRP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  <w:r w:rsidRPr="007E2C70">
        <w:rPr>
          <w:rFonts w:ascii="Arial" w:hAnsi="Arial" w:cs="Arial"/>
        </w:rPr>
        <w:t xml:space="preserve">Prison should not be used for the purpose of immigration detention. We know that people will have their liberty denied them for longer if they are in a prison compared to a detention centre, and they will not have access to the rights of detainees. </w:t>
      </w:r>
    </w:p>
    <w:p w14:paraId="637494CB" w14:textId="77777777" w:rsidR="008C795D" w:rsidRDefault="008C795D" w:rsidP="007E2C7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6CC8547" w14:textId="35A704EC" w:rsidR="007E2C70" w:rsidRP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  <w:r w:rsidRPr="007E2C70">
        <w:rPr>
          <w:rFonts w:ascii="Arial" w:hAnsi="Arial" w:cs="Arial"/>
        </w:rPr>
        <w:t xml:space="preserve">People are doubly punished because of their immigration status. Once they have served their prison sentence, they then are detained for a second time but for an indefinite period. </w:t>
      </w:r>
    </w:p>
    <w:p w14:paraId="1E7D2D72" w14:textId="77777777" w:rsidR="007E2C70" w:rsidRPr="007E2C70" w:rsidRDefault="007E2C70" w:rsidP="007E2C7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907A88E" w14:textId="77777777" w:rsidR="008C795D" w:rsidRPr="008C795D" w:rsidRDefault="008C795D" w:rsidP="008C795D">
      <w:pPr>
        <w:pStyle w:val="NoSpacing"/>
        <w:spacing w:line="276" w:lineRule="auto"/>
        <w:jc w:val="both"/>
        <w:rPr>
          <w:rFonts w:ascii="Arial" w:hAnsi="Arial" w:cs="Arial"/>
        </w:rPr>
      </w:pPr>
      <w:r w:rsidRPr="008C795D">
        <w:rPr>
          <w:rFonts w:ascii="Arial" w:hAnsi="Arial" w:cs="Arial"/>
        </w:rPr>
        <w:t xml:space="preserve">We want to see: </w:t>
      </w:r>
    </w:p>
    <w:p w14:paraId="15DA3BEF" w14:textId="059AE7C6" w:rsidR="008C795D" w:rsidRPr="008C795D" w:rsidRDefault="008C795D" w:rsidP="008C795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C795D">
        <w:rPr>
          <w:rFonts w:ascii="Arial" w:hAnsi="Arial" w:cs="Arial"/>
        </w:rPr>
        <w:t xml:space="preserve">An end to automatic deportation after a 12 month prison sentence for non-British citizens. </w:t>
      </w:r>
    </w:p>
    <w:p w14:paraId="703A0C53" w14:textId="1DF5E5CE" w:rsidR="008C795D" w:rsidRPr="008C795D" w:rsidRDefault="008C795D" w:rsidP="008C795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Pr="008C795D">
        <w:rPr>
          <w:rFonts w:ascii="Arial" w:hAnsi="Arial" w:cs="Arial"/>
        </w:rPr>
        <w:t xml:space="preserve">prisoners not in possession of a British passport receiving individual case resolution support </w:t>
      </w:r>
      <w:r w:rsidR="00F8773B">
        <w:rPr>
          <w:rFonts w:ascii="Arial" w:hAnsi="Arial" w:cs="Arial"/>
        </w:rPr>
        <w:t xml:space="preserve">from the outset and </w:t>
      </w:r>
      <w:r w:rsidRPr="008C795D">
        <w:rPr>
          <w:rFonts w:ascii="Arial" w:hAnsi="Arial" w:cs="Arial"/>
        </w:rPr>
        <w:t xml:space="preserve">during their custodial sentence, so that they are clear about their future immigration status at the end of their sentence </w:t>
      </w:r>
    </w:p>
    <w:p w14:paraId="234594D0" w14:textId="6C65F3EF" w:rsidR="008C795D" w:rsidRPr="008C795D" w:rsidRDefault="008C795D" w:rsidP="008C795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C795D">
        <w:rPr>
          <w:rFonts w:ascii="Arial" w:hAnsi="Arial" w:cs="Arial"/>
        </w:rPr>
        <w:t xml:space="preserve">All people receiving robust legal aid support and immigration advice in prison to ensure proper representation when they become liable to deportation at the end of their sentence. </w:t>
      </w:r>
    </w:p>
    <w:p w14:paraId="7E83C8AC" w14:textId="4E5554BB" w:rsidR="008C795D" w:rsidRPr="008C795D" w:rsidRDefault="008C795D" w:rsidP="008C795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C795D">
        <w:rPr>
          <w:rFonts w:ascii="Arial" w:hAnsi="Arial" w:cs="Arial"/>
        </w:rPr>
        <w:t xml:space="preserve">No time-served prisoners are held indefinitely in immigration detention at the end of the sentence. </w:t>
      </w:r>
    </w:p>
    <w:p w14:paraId="20B673EF" w14:textId="1613CF03" w:rsidR="008C795D" w:rsidRPr="008C795D" w:rsidRDefault="00F8773B" w:rsidP="008C795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</w:t>
      </w:r>
      <w:r w:rsidR="008C795D" w:rsidRPr="008C795D">
        <w:rPr>
          <w:rFonts w:ascii="Arial" w:hAnsi="Arial" w:cs="Arial"/>
        </w:rPr>
        <w:t xml:space="preserve"> continued risk to the public then </w:t>
      </w:r>
      <w:r>
        <w:rPr>
          <w:rFonts w:ascii="Arial" w:hAnsi="Arial" w:cs="Arial"/>
        </w:rPr>
        <w:t>being managed</w:t>
      </w:r>
      <w:r w:rsidR="008C795D" w:rsidRPr="008C795D">
        <w:rPr>
          <w:rFonts w:ascii="Arial" w:hAnsi="Arial" w:cs="Arial"/>
        </w:rPr>
        <w:t xml:space="preserve"> by the criminal justice system and not the immigration system. </w:t>
      </w:r>
    </w:p>
    <w:p w14:paraId="128A5EA2" w14:textId="107AA939" w:rsidR="008C795D" w:rsidRPr="008C795D" w:rsidRDefault="008C795D" w:rsidP="008C795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C795D">
        <w:rPr>
          <w:rFonts w:ascii="Arial" w:hAnsi="Arial" w:cs="Arial"/>
        </w:rPr>
        <w:lastRenderedPageBreak/>
        <w:t xml:space="preserve">A fee waiver at every stage of the immigration process for people applying for British citizenship. </w:t>
      </w:r>
    </w:p>
    <w:p w14:paraId="06CDAEE4" w14:textId="77777777" w:rsidR="00376244" w:rsidRPr="007E2C70" w:rsidRDefault="00376244" w:rsidP="00376244">
      <w:pPr>
        <w:pStyle w:val="NoSpacing"/>
        <w:spacing w:line="276" w:lineRule="auto"/>
        <w:jc w:val="both"/>
        <w:rPr>
          <w:rFonts w:ascii="Arial" w:hAnsi="Arial" w:cs="Arial"/>
        </w:rPr>
      </w:pPr>
    </w:p>
    <w:sectPr w:rsidR="00376244" w:rsidRPr="007E2C70" w:rsidSect="00600A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825"/>
    <w:multiLevelType w:val="multilevel"/>
    <w:tmpl w:val="89C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43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44"/>
    <w:rsid w:val="00152F73"/>
    <w:rsid w:val="00376244"/>
    <w:rsid w:val="00537EC7"/>
    <w:rsid w:val="00600A22"/>
    <w:rsid w:val="007D2900"/>
    <w:rsid w:val="007E2C70"/>
    <w:rsid w:val="008C795D"/>
    <w:rsid w:val="00972733"/>
    <w:rsid w:val="00A55DBC"/>
    <w:rsid w:val="00A64FC8"/>
    <w:rsid w:val="00A65D82"/>
    <w:rsid w:val="00A65DF7"/>
    <w:rsid w:val="00D0402F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C0227"/>
  <w15:chartTrackingRefBased/>
  <w15:docId w15:val="{4FFBA921-D676-A84D-9328-14DEE9C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Ellis</dc:creator>
  <cp:keywords/>
  <dc:description/>
  <cp:lastModifiedBy>Jonathan Ellis</cp:lastModifiedBy>
  <cp:revision>4</cp:revision>
  <dcterms:created xsi:type="dcterms:W3CDTF">2022-08-02T13:19:00Z</dcterms:created>
  <dcterms:modified xsi:type="dcterms:W3CDTF">2022-08-16T09:24:00Z</dcterms:modified>
</cp:coreProperties>
</file>